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22" w:rsidRPr="00604D19" w:rsidRDefault="00624485" w:rsidP="00604D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04D19">
        <w:rPr>
          <w:rFonts w:ascii="標楷體" w:eastAsia="標楷體" w:hAnsi="標楷體"/>
          <w:b/>
          <w:sz w:val="36"/>
          <w:szCs w:val="36"/>
        </w:rPr>
        <w:t>嘉義縣</w:t>
      </w:r>
      <w:r w:rsidRPr="00911502">
        <w:rPr>
          <w:rFonts w:eastAsia="標楷體"/>
          <w:b/>
          <w:sz w:val="36"/>
          <w:szCs w:val="36"/>
        </w:rPr>
        <w:t>109</w:t>
      </w:r>
      <w:r w:rsidRPr="00604D19">
        <w:rPr>
          <w:rFonts w:ascii="標楷體" w:eastAsia="標楷體" w:hAnsi="標楷體"/>
          <w:b/>
          <w:sz w:val="36"/>
          <w:szCs w:val="36"/>
        </w:rPr>
        <w:t>學年</w:t>
      </w:r>
      <w:proofErr w:type="gramStart"/>
      <w:r w:rsidRPr="00604D19">
        <w:rPr>
          <w:rFonts w:ascii="標楷體" w:eastAsia="標楷體" w:hAnsi="標楷體"/>
          <w:b/>
          <w:sz w:val="36"/>
          <w:szCs w:val="36"/>
        </w:rPr>
        <w:t>度特教增</w:t>
      </w:r>
      <w:proofErr w:type="gramEnd"/>
      <w:r w:rsidRPr="00604D19">
        <w:rPr>
          <w:rFonts w:ascii="標楷體" w:eastAsia="標楷體" w:hAnsi="標楷體"/>
          <w:b/>
          <w:sz w:val="36"/>
          <w:szCs w:val="36"/>
        </w:rPr>
        <w:t>能系列課程研習分場次計畫</w:t>
      </w:r>
    </w:p>
    <w:p w:rsidR="00F92C22" w:rsidRDefault="00624485">
      <w:pPr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t>「研習主題：【</w:t>
      </w:r>
      <w:r w:rsidR="00786EAD">
        <w:rPr>
          <w:rFonts w:ascii="標楷體" w:eastAsia="標楷體" w:hAnsi="標楷體" w:hint="eastAsia"/>
          <w:b/>
          <w:sz w:val="32"/>
          <w:szCs w:val="36"/>
        </w:rPr>
        <w:t>3-2</w:t>
      </w:r>
      <w:r>
        <w:rPr>
          <w:rFonts w:ascii="標楷體" w:eastAsia="標楷體" w:hAnsi="標楷體"/>
          <w:b/>
          <w:sz w:val="32"/>
          <w:szCs w:val="36"/>
        </w:rPr>
        <w:t>幼兒園</w:t>
      </w:r>
      <w:r w:rsidR="00786EAD">
        <w:rPr>
          <w:rFonts w:ascii="標楷體" w:eastAsia="標楷體" w:hAnsi="標楷體" w:hint="eastAsia"/>
          <w:b/>
          <w:sz w:val="32"/>
          <w:szCs w:val="36"/>
        </w:rPr>
        <w:t>的作息與課程取向</w:t>
      </w:r>
      <w:r>
        <w:rPr>
          <w:rFonts w:ascii="標楷體" w:eastAsia="標楷體" w:hAnsi="標楷體"/>
          <w:b/>
          <w:sz w:val="32"/>
          <w:szCs w:val="36"/>
        </w:rPr>
        <w:t>】及【</w:t>
      </w:r>
      <w:r w:rsidR="00084928">
        <w:rPr>
          <w:rFonts w:ascii="標楷體" w:eastAsia="標楷體" w:hAnsi="標楷體" w:hint="eastAsia"/>
          <w:b/>
          <w:sz w:val="32"/>
          <w:szCs w:val="36"/>
        </w:rPr>
        <w:t>3-3</w:t>
      </w:r>
      <w:r>
        <w:rPr>
          <w:rFonts w:ascii="標楷體" w:eastAsia="標楷體" w:hAnsi="標楷體"/>
          <w:b/>
          <w:sz w:val="32"/>
          <w:szCs w:val="36"/>
        </w:rPr>
        <w:t>幼兒教育課程實施與課程大綱之關聯】」</w:t>
      </w:r>
    </w:p>
    <w:p w:rsidR="00DC43C8" w:rsidRDefault="00DC43C8" w:rsidP="00DC43C8">
      <w:pPr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</w:p>
    <w:p w:rsidR="00AE5346" w:rsidRPr="00AE5346" w:rsidRDefault="00624485" w:rsidP="00530A5D">
      <w:pPr>
        <w:numPr>
          <w:ilvl w:val="0"/>
          <w:numId w:val="1"/>
        </w:numPr>
        <w:spacing w:line="440" w:lineRule="exact"/>
        <w:ind w:left="482" w:hanging="624"/>
      </w:pPr>
      <w:r>
        <w:rPr>
          <w:rFonts w:ascii="標楷體" w:eastAsia="標楷體" w:hAnsi="標楷體"/>
          <w:b/>
          <w:sz w:val="28"/>
          <w:szCs w:val="28"/>
        </w:rPr>
        <w:t>依據：</w:t>
      </w:r>
      <w:r w:rsidR="00AE5346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AE5346" w:rsidRPr="00911502">
        <w:rPr>
          <w:rFonts w:eastAsia="標楷體"/>
          <w:sz w:val="28"/>
          <w:szCs w:val="28"/>
        </w:rPr>
        <w:t>109</w:t>
      </w:r>
      <w:r w:rsidR="00AE5346" w:rsidRPr="00911502">
        <w:rPr>
          <w:rFonts w:eastAsia="標楷體"/>
          <w:sz w:val="28"/>
          <w:szCs w:val="28"/>
        </w:rPr>
        <w:t>年</w:t>
      </w:r>
      <w:r w:rsidR="00AE5346" w:rsidRPr="00911502">
        <w:rPr>
          <w:rFonts w:eastAsia="標楷體"/>
          <w:sz w:val="28"/>
          <w:szCs w:val="28"/>
        </w:rPr>
        <w:t>9</w:t>
      </w:r>
      <w:r w:rsidR="00AE5346" w:rsidRPr="00911502">
        <w:rPr>
          <w:rFonts w:eastAsia="標楷體"/>
          <w:sz w:val="28"/>
          <w:szCs w:val="28"/>
        </w:rPr>
        <w:t>月</w:t>
      </w:r>
      <w:r w:rsidR="00AE5346" w:rsidRPr="00911502">
        <w:rPr>
          <w:rFonts w:eastAsia="標楷體"/>
          <w:sz w:val="28"/>
          <w:szCs w:val="28"/>
        </w:rPr>
        <w:t>29</w:t>
      </w:r>
      <w:r w:rsidR="00AE5346" w:rsidRPr="00911502">
        <w:rPr>
          <w:rFonts w:eastAsia="標楷體"/>
          <w:sz w:val="28"/>
          <w:szCs w:val="28"/>
        </w:rPr>
        <w:t>日</w:t>
      </w:r>
      <w:proofErr w:type="gramStart"/>
      <w:r w:rsidR="00AE5346" w:rsidRPr="00911502">
        <w:rPr>
          <w:rFonts w:eastAsia="標楷體"/>
          <w:sz w:val="28"/>
          <w:szCs w:val="28"/>
        </w:rPr>
        <w:t>臺教國署幼字</w:t>
      </w:r>
      <w:proofErr w:type="gramEnd"/>
      <w:r w:rsidR="00AE5346" w:rsidRPr="00911502">
        <w:rPr>
          <w:rFonts w:eastAsia="標楷體"/>
          <w:sz w:val="28"/>
          <w:szCs w:val="28"/>
        </w:rPr>
        <w:t>第</w:t>
      </w:r>
      <w:r w:rsidR="00AE5346" w:rsidRPr="00911502">
        <w:rPr>
          <w:rFonts w:eastAsia="標楷體"/>
          <w:sz w:val="28"/>
          <w:szCs w:val="28"/>
        </w:rPr>
        <w:t>1090119032</w:t>
      </w:r>
    </w:p>
    <w:p w:rsidR="00F92C22" w:rsidRDefault="00AE5346" w:rsidP="00530A5D">
      <w:pPr>
        <w:spacing w:line="440" w:lineRule="exact"/>
        <w:ind w:left="482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號函辦理</w:t>
      </w:r>
      <w:r w:rsidR="00624485">
        <w:rPr>
          <w:rFonts w:ascii="標楷體" w:eastAsia="標楷體" w:hAnsi="標楷體"/>
          <w:sz w:val="28"/>
          <w:szCs w:val="28"/>
        </w:rPr>
        <w:t>。</w:t>
      </w:r>
    </w:p>
    <w:p w:rsidR="00FD5443" w:rsidRPr="00FD5443" w:rsidRDefault="00624485" w:rsidP="00FD5443">
      <w:pPr>
        <w:numPr>
          <w:ilvl w:val="0"/>
          <w:numId w:val="1"/>
        </w:numPr>
        <w:spacing w:line="440" w:lineRule="exact"/>
        <w:ind w:left="425" w:hanging="567"/>
      </w:pPr>
      <w:r w:rsidRPr="00BF5F0C">
        <w:rPr>
          <w:rFonts w:ascii="標楷體" w:eastAsia="標楷體" w:hAnsi="標楷體"/>
          <w:b/>
          <w:sz w:val="28"/>
          <w:szCs w:val="28"/>
        </w:rPr>
        <w:t>目的：</w:t>
      </w:r>
      <w:r w:rsidR="00214060" w:rsidRPr="00BF5F0C">
        <w:rPr>
          <w:rFonts w:hint="eastAsia"/>
        </w:rPr>
        <w:t xml:space="preserve"> </w:t>
      </w:r>
      <w:r w:rsidR="00214060" w:rsidRPr="00BF5F0C">
        <w:rPr>
          <w:rFonts w:ascii="標楷體" w:eastAsia="標楷體" w:hAnsi="標楷體" w:hint="eastAsia"/>
          <w:sz w:val="28"/>
          <w:szCs w:val="28"/>
        </w:rPr>
        <w:t>提升</w:t>
      </w:r>
      <w:r w:rsidR="00255D15" w:rsidRPr="00BF5F0C">
        <w:rPr>
          <w:rFonts w:ascii="標楷體" w:eastAsia="標楷體" w:hAnsi="標楷體" w:hint="eastAsia"/>
          <w:sz w:val="28"/>
          <w:szCs w:val="28"/>
        </w:rPr>
        <w:t>學前特殊</w:t>
      </w:r>
      <w:r w:rsidR="00FD5443">
        <w:rPr>
          <w:rFonts w:ascii="標楷體" w:eastAsia="標楷體" w:hAnsi="標楷體" w:hint="eastAsia"/>
          <w:sz w:val="28"/>
          <w:szCs w:val="28"/>
        </w:rPr>
        <w:t>教育</w:t>
      </w:r>
      <w:r w:rsidR="00255D15" w:rsidRPr="00BF5F0C">
        <w:rPr>
          <w:rFonts w:ascii="標楷體" w:eastAsia="標楷體" w:hAnsi="標楷體" w:hint="eastAsia"/>
          <w:sz w:val="28"/>
          <w:szCs w:val="28"/>
        </w:rPr>
        <w:t>巡迴輔導教師對</w:t>
      </w:r>
      <w:r w:rsidR="00214060" w:rsidRPr="00BF5F0C">
        <w:rPr>
          <w:rFonts w:ascii="標楷體" w:eastAsia="標楷體" w:hAnsi="標楷體" w:hint="eastAsia"/>
          <w:sz w:val="28"/>
          <w:szCs w:val="28"/>
        </w:rPr>
        <w:t>幼兒園教保活動課程</w:t>
      </w:r>
      <w:r w:rsidR="00786EAD">
        <w:rPr>
          <w:rFonts w:ascii="標楷體" w:eastAsia="標楷體" w:hAnsi="標楷體" w:hint="eastAsia"/>
          <w:sz w:val="28"/>
          <w:szCs w:val="28"/>
        </w:rPr>
        <w:t>取向</w:t>
      </w:r>
      <w:r w:rsidR="00FD5443">
        <w:rPr>
          <w:rFonts w:ascii="標楷體" w:eastAsia="標楷體" w:hAnsi="標楷體" w:hint="eastAsia"/>
          <w:sz w:val="28"/>
          <w:szCs w:val="28"/>
        </w:rPr>
        <w:t>及幼兒</w:t>
      </w:r>
    </w:p>
    <w:p w:rsidR="00FD5443" w:rsidRDefault="00FD5443" w:rsidP="00FD5443">
      <w:pPr>
        <w:spacing w:line="440" w:lineRule="exact"/>
        <w:ind w:left="425"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園課程發展之了</w:t>
      </w:r>
      <w:r w:rsidR="00255D15" w:rsidRPr="00BF5F0C">
        <w:rPr>
          <w:rFonts w:ascii="標楷體" w:eastAsia="標楷體" w:hAnsi="標楷體" w:hint="eastAsia"/>
          <w:sz w:val="28"/>
          <w:szCs w:val="28"/>
        </w:rPr>
        <w:t>解</w:t>
      </w:r>
      <w:r w:rsidR="00214060" w:rsidRPr="00BF5F0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255D15" w:rsidRPr="00BF5F0C">
        <w:rPr>
          <w:rFonts w:ascii="標楷體" w:eastAsia="標楷體" w:hAnsi="標楷體" w:hint="eastAsia"/>
          <w:sz w:val="28"/>
          <w:szCs w:val="28"/>
        </w:rPr>
        <w:t>理</w:t>
      </w:r>
      <w:r w:rsidR="00255D15" w:rsidRPr="00FD5443">
        <w:rPr>
          <w:rFonts w:ascii="標楷體" w:eastAsia="標楷體" w:hAnsi="標楷體" w:hint="eastAsia"/>
          <w:sz w:val="28"/>
          <w:szCs w:val="28"/>
        </w:rPr>
        <w:t>解</w:t>
      </w:r>
      <w:r w:rsidR="00786EAD" w:rsidRPr="00FD5443">
        <w:rPr>
          <w:rFonts w:ascii="標楷體" w:eastAsia="標楷體" w:hAnsi="標楷體" w:hint="eastAsia"/>
          <w:sz w:val="28"/>
          <w:szCs w:val="28"/>
        </w:rPr>
        <w:t>幼兒園課程作息</w:t>
      </w:r>
      <w:r w:rsidR="00214060" w:rsidRPr="00FD5443">
        <w:rPr>
          <w:rFonts w:ascii="標楷體" w:eastAsia="標楷體" w:hAnsi="標楷體" w:hint="eastAsia"/>
          <w:sz w:val="28"/>
          <w:szCs w:val="28"/>
        </w:rPr>
        <w:t>，</w:t>
      </w:r>
      <w:r w:rsidR="00255D15" w:rsidRPr="00FD5443">
        <w:rPr>
          <w:rFonts w:ascii="標楷體" w:eastAsia="標楷體" w:hAnsi="標楷體" w:hint="eastAsia"/>
          <w:sz w:val="28"/>
          <w:szCs w:val="28"/>
        </w:rPr>
        <w:t>提供特殊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="00255D15" w:rsidRPr="00FD5443">
        <w:rPr>
          <w:rFonts w:ascii="標楷體" w:eastAsia="標楷體" w:hAnsi="標楷體" w:hint="eastAsia"/>
          <w:sz w:val="28"/>
          <w:szCs w:val="28"/>
        </w:rPr>
        <w:t>需求</w:t>
      </w:r>
      <w:proofErr w:type="gramStart"/>
      <w:r w:rsidR="00255D15" w:rsidRPr="00FD5443">
        <w:rPr>
          <w:rFonts w:ascii="標楷體" w:eastAsia="標楷體" w:hAnsi="標楷體" w:hint="eastAsia"/>
          <w:sz w:val="28"/>
          <w:szCs w:val="28"/>
        </w:rPr>
        <w:t>幼</w:t>
      </w:r>
      <w:proofErr w:type="gramEnd"/>
    </w:p>
    <w:p w:rsidR="00214060" w:rsidRPr="00FD5443" w:rsidRDefault="00255D15" w:rsidP="00FD5443">
      <w:pPr>
        <w:spacing w:line="440" w:lineRule="exact"/>
        <w:ind w:left="425" w:firstLineChars="303" w:firstLine="848"/>
      </w:pPr>
      <w:r w:rsidRPr="00FD5443">
        <w:rPr>
          <w:rFonts w:ascii="標楷體" w:eastAsia="標楷體" w:hAnsi="標楷體" w:hint="eastAsia"/>
          <w:sz w:val="28"/>
          <w:szCs w:val="28"/>
        </w:rPr>
        <w:t>兒</w:t>
      </w:r>
      <w:r w:rsidR="00786EAD" w:rsidRPr="00FD5443">
        <w:rPr>
          <w:rFonts w:ascii="標楷體" w:eastAsia="標楷體" w:hAnsi="標楷體" w:hint="eastAsia"/>
          <w:sz w:val="28"/>
          <w:szCs w:val="28"/>
        </w:rPr>
        <w:t>作息時間規劃，</w:t>
      </w:r>
      <w:r w:rsidR="00C250F7" w:rsidRPr="00FD5443">
        <w:rPr>
          <w:rFonts w:ascii="標楷體" w:eastAsia="標楷體" w:hAnsi="標楷體" w:hint="eastAsia"/>
          <w:sz w:val="28"/>
          <w:szCs w:val="28"/>
        </w:rPr>
        <w:t>落實融合教育</w:t>
      </w:r>
      <w:r w:rsidR="00214060" w:rsidRPr="00FD5443">
        <w:rPr>
          <w:rFonts w:ascii="標楷體" w:eastAsia="標楷體" w:hAnsi="標楷體" w:hint="eastAsia"/>
          <w:sz w:val="28"/>
          <w:szCs w:val="28"/>
        </w:rPr>
        <w:t>。</w:t>
      </w:r>
    </w:p>
    <w:p w:rsidR="00F92C22" w:rsidRDefault="00624485">
      <w:pPr>
        <w:numPr>
          <w:ilvl w:val="0"/>
          <w:numId w:val="1"/>
        </w:numPr>
        <w:spacing w:line="440" w:lineRule="exact"/>
        <w:ind w:left="142" w:hanging="284"/>
      </w:pPr>
      <w:r>
        <w:rPr>
          <w:rFonts w:ascii="標楷體" w:eastAsia="標楷體" w:hAnsi="標楷體"/>
          <w:b/>
          <w:sz w:val="28"/>
          <w:szCs w:val="28"/>
        </w:rPr>
        <w:t>主辦單位：</w:t>
      </w:r>
      <w:r>
        <w:rPr>
          <w:rFonts w:eastAsia="標楷體"/>
          <w:sz w:val="28"/>
          <w:szCs w:val="28"/>
        </w:rPr>
        <w:t>嘉義縣政府。</w:t>
      </w:r>
    </w:p>
    <w:p w:rsidR="00F92C22" w:rsidRDefault="00624485">
      <w:pPr>
        <w:numPr>
          <w:ilvl w:val="0"/>
          <w:numId w:val="1"/>
        </w:numPr>
        <w:spacing w:line="440" w:lineRule="exact"/>
        <w:ind w:left="142" w:hanging="284"/>
      </w:pPr>
      <w:r>
        <w:rPr>
          <w:rFonts w:ascii="標楷體" w:eastAsia="標楷體" w:hAnsi="標楷體"/>
          <w:b/>
          <w:sz w:val="28"/>
          <w:szCs w:val="28"/>
        </w:rPr>
        <w:t>承辦單位：</w:t>
      </w:r>
      <w:r>
        <w:rPr>
          <w:rFonts w:eastAsia="標楷體"/>
          <w:sz w:val="28"/>
          <w:szCs w:val="28"/>
        </w:rPr>
        <w:t>嘉義縣特殊教育資源中心。</w:t>
      </w:r>
    </w:p>
    <w:p w:rsidR="00F92C22" w:rsidRDefault="00624485">
      <w:pPr>
        <w:numPr>
          <w:ilvl w:val="0"/>
          <w:numId w:val="1"/>
        </w:numPr>
        <w:spacing w:line="440" w:lineRule="exact"/>
        <w:ind w:left="142" w:hanging="284"/>
      </w:pPr>
      <w:r>
        <w:rPr>
          <w:rFonts w:ascii="標楷體" w:eastAsia="標楷體" w:hAnsi="標楷體"/>
          <w:b/>
          <w:sz w:val="28"/>
          <w:szCs w:val="28"/>
        </w:rPr>
        <w:t>研習地點：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嘉義縣民雄鄉興中國民小學圖書館1F</w:t>
      </w:r>
      <w:r>
        <w:rPr>
          <w:rFonts w:ascii="標楷體" w:eastAsia="標楷體" w:hAnsi="標楷體"/>
          <w:sz w:val="28"/>
          <w:szCs w:val="28"/>
        </w:rPr>
        <w:t>。</w:t>
      </w:r>
    </w:p>
    <w:p w:rsidR="00271FD4" w:rsidRPr="00271FD4" w:rsidRDefault="00624485">
      <w:pPr>
        <w:numPr>
          <w:ilvl w:val="0"/>
          <w:numId w:val="1"/>
        </w:numPr>
        <w:spacing w:line="440" w:lineRule="exact"/>
        <w:ind w:left="426" w:hanging="568"/>
      </w:pPr>
      <w:r>
        <w:rPr>
          <w:rFonts w:ascii="標楷體" w:eastAsia="標楷體" w:hAnsi="標楷體"/>
          <w:b/>
          <w:sz w:val="28"/>
          <w:szCs w:val="28"/>
        </w:rPr>
        <w:t>參加對象：</w:t>
      </w:r>
    </w:p>
    <w:p w:rsidR="00F92C22" w:rsidRPr="00271FD4" w:rsidRDefault="00271FD4" w:rsidP="00271FD4">
      <w:pPr>
        <w:pStyle w:val="aa"/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71FD4">
        <w:rPr>
          <w:rFonts w:ascii="標楷體" w:eastAsia="標楷體" w:hAnsi="標楷體" w:hint="eastAsia"/>
          <w:sz w:val="28"/>
          <w:szCs w:val="28"/>
        </w:rPr>
        <w:t>薦</w:t>
      </w:r>
      <w:r>
        <w:rPr>
          <w:rFonts w:ascii="標楷體" w:eastAsia="標楷體" w:hAnsi="標楷體" w:hint="eastAsia"/>
          <w:sz w:val="28"/>
          <w:szCs w:val="28"/>
        </w:rPr>
        <w:t>派</w:t>
      </w:r>
      <w:r w:rsidRPr="00271FD4">
        <w:rPr>
          <w:rFonts w:ascii="標楷體" w:eastAsia="標楷體" w:hAnsi="標楷體" w:hint="eastAsia"/>
          <w:sz w:val="28"/>
          <w:szCs w:val="28"/>
        </w:rPr>
        <w:t>參加</w:t>
      </w:r>
      <w:proofErr w:type="gramEnd"/>
      <w:r w:rsidRPr="00271FD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271FD4">
        <w:rPr>
          <w:rFonts w:ascii="標楷體" w:eastAsia="標楷體" w:hAnsi="標楷體" w:hint="eastAsia"/>
          <w:sz w:val="28"/>
          <w:szCs w:val="28"/>
        </w:rPr>
        <w:t>本縣</w:t>
      </w:r>
      <w:r w:rsidR="00624485" w:rsidRPr="00271FD4">
        <w:rPr>
          <w:rFonts w:ascii="標楷體" w:eastAsia="標楷體" w:hAnsi="標楷體"/>
          <w:sz w:val="28"/>
          <w:szCs w:val="28"/>
        </w:rPr>
        <w:t>學前</w:t>
      </w:r>
      <w:proofErr w:type="gramEnd"/>
      <w:r w:rsidR="00624485" w:rsidRPr="00271FD4">
        <w:rPr>
          <w:rFonts w:ascii="標楷體" w:eastAsia="標楷體" w:hAnsi="標楷體"/>
          <w:sz w:val="28"/>
          <w:szCs w:val="28"/>
        </w:rPr>
        <w:t>特教巡迴輔導教師。</w:t>
      </w:r>
    </w:p>
    <w:p w:rsidR="00271FD4" w:rsidRPr="00271FD4" w:rsidRDefault="00271FD4" w:rsidP="00271FD4">
      <w:pPr>
        <w:suppressAutoHyphens w:val="0"/>
        <w:autoSpaceDN/>
        <w:spacing w:line="440" w:lineRule="exact"/>
        <w:ind w:left="851" w:hanging="567"/>
        <w:textAlignment w:val="auto"/>
        <w:rPr>
          <w:rFonts w:ascii="標楷體" w:eastAsia="標楷體" w:hAnsi="標楷體"/>
          <w:sz w:val="28"/>
          <w:szCs w:val="28"/>
        </w:rPr>
      </w:pPr>
      <w:r w:rsidRPr="00271FD4">
        <w:rPr>
          <w:rFonts w:ascii="標楷體" w:eastAsia="標楷體" w:hAnsi="標楷體" w:hint="eastAsia"/>
          <w:sz w:val="28"/>
          <w:szCs w:val="28"/>
        </w:rPr>
        <w:t>(二)</w:t>
      </w:r>
      <w:r w:rsidR="00FD5443">
        <w:rPr>
          <w:rFonts w:ascii="標楷體" w:eastAsia="標楷體" w:hAnsi="標楷體" w:hint="eastAsia"/>
          <w:sz w:val="28"/>
          <w:szCs w:val="28"/>
        </w:rPr>
        <w:t>自由參加：</w:t>
      </w:r>
      <w:r w:rsidRPr="00271FD4">
        <w:rPr>
          <w:rFonts w:ascii="標楷體" w:eastAsia="標楷體" w:hAnsi="標楷體" w:hint="eastAsia"/>
          <w:color w:val="000000"/>
          <w:sz w:val="28"/>
          <w:szCs w:val="28"/>
        </w:rPr>
        <w:t>幼兒園教保服務人員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92C22" w:rsidRDefault="00624485">
      <w:pPr>
        <w:numPr>
          <w:ilvl w:val="0"/>
          <w:numId w:val="1"/>
        </w:numPr>
        <w:spacing w:line="440" w:lineRule="exact"/>
        <w:ind w:left="142" w:hanging="284"/>
      </w:pPr>
      <w:r>
        <w:rPr>
          <w:rFonts w:ascii="標楷體" w:eastAsia="標楷體" w:hAnsi="標楷體"/>
          <w:b/>
          <w:sz w:val="28"/>
          <w:szCs w:val="28"/>
        </w:rPr>
        <w:t>辦理日期：</w:t>
      </w:r>
      <w:r w:rsidRPr="00786EAD">
        <w:rPr>
          <w:rFonts w:eastAsia="標楷體"/>
          <w:sz w:val="28"/>
          <w:szCs w:val="28"/>
        </w:rPr>
        <w:t>1</w:t>
      </w:r>
      <w:r w:rsidR="007E4CB5" w:rsidRPr="00786EAD">
        <w:rPr>
          <w:rFonts w:eastAsia="標楷體"/>
          <w:sz w:val="28"/>
          <w:szCs w:val="28"/>
        </w:rPr>
        <w:t>10</w:t>
      </w:r>
      <w:r w:rsidRPr="00786EAD">
        <w:rPr>
          <w:rFonts w:eastAsia="標楷體"/>
          <w:sz w:val="28"/>
          <w:szCs w:val="28"/>
        </w:rPr>
        <w:t>年</w:t>
      </w:r>
      <w:r w:rsidRPr="00786EAD">
        <w:rPr>
          <w:rFonts w:eastAsia="標楷體"/>
          <w:sz w:val="28"/>
          <w:szCs w:val="28"/>
        </w:rPr>
        <w:t>07</w:t>
      </w:r>
      <w:r w:rsidRPr="00786EAD">
        <w:rPr>
          <w:rFonts w:eastAsia="標楷體"/>
          <w:sz w:val="28"/>
          <w:szCs w:val="28"/>
        </w:rPr>
        <w:t>月</w:t>
      </w:r>
      <w:r w:rsidRPr="00786EAD">
        <w:rPr>
          <w:rFonts w:eastAsia="標楷體"/>
          <w:sz w:val="28"/>
          <w:szCs w:val="28"/>
        </w:rPr>
        <w:t>08</w:t>
      </w:r>
      <w:r w:rsidRPr="00786EAD">
        <w:rPr>
          <w:rFonts w:eastAsia="標楷體"/>
          <w:sz w:val="28"/>
          <w:szCs w:val="28"/>
        </w:rPr>
        <w:t>日</w:t>
      </w:r>
      <w:r w:rsidRPr="00786EAD">
        <w:rPr>
          <w:rFonts w:ascii="標楷體" w:eastAsia="標楷體" w:hAnsi="標楷體"/>
          <w:sz w:val="28"/>
          <w:szCs w:val="28"/>
        </w:rPr>
        <w:t>(星期四)</w:t>
      </w:r>
    </w:p>
    <w:p w:rsidR="00F92C22" w:rsidRDefault="00624485">
      <w:pPr>
        <w:numPr>
          <w:ilvl w:val="0"/>
          <w:numId w:val="1"/>
        </w:numPr>
        <w:spacing w:line="440" w:lineRule="exact"/>
        <w:ind w:left="142" w:hanging="284"/>
      </w:pPr>
      <w:r>
        <w:rPr>
          <w:rFonts w:ascii="標楷體" w:eastAsia="標楷體" w:hAnsi="標楷體"/>
          <w:b/>
          <w:color w:val="0D0D0D"/>
          <w:sz w:val="28"/>
          <w:szCs w:val="28"/>
        </w:rPr>
        <w:t>研習時數：</w:t>
      </w:r>
      <w:r>
        <w:rPr>
          <w:rFonts w:ascii="標楷體" w:eastAsia="標楷體" w:hAnsi="標楷體"/>
          <w:color w:val="0D0D0D"/>
          <w:sz w:val="28"/>
          <w:szCs w:val="28"/>
        </w:rPr>
        <w:t>全程參與者核予</w:t>
      </w:r>
      <w:r w:rsidR="007E4CB5" w:rsidRPr="00911502">
        <w:rPr>
          <w:rFonts w:eastAsia="標楷體"/>
          <w:color w:val="0D0D0D"/>
          <w:sz w:val="28"/>
          <w:szCs w:val="28"/>
        </w:rPr>
        <w:t>6</w:t>
      </w:r>
      <w:r>
        <w:rPr>
          <w:rFonts w:ascii="標楷體" w:eastAsia="標楷體" w:hAnsi="標楷體"/>
          <w:color w:val="0D0D0D"/>
          <w:sz w:val="28"/>
          <w:szCs w:val="28"/>
        </w:rPr>
        <w:t>小時教保研習時數，不單堂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課核予時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數。</w:t>
      </w:r>
    </w:p>
    <w:p w:rsidR="00F92C22" w:rsidRDefault="00624485">
      <w:pPr>
        <w:numPr>
          <w:ilvl w:val="0"/>
          <w:numId w:val="1"/>
        </w:numPr>
        <w:spacing w:line="440" w:lineRule="exact"/>
        <w:ind w:left="142" w:hanging="284"/>
      </w:pPr>
      <w:r>
        <w:rPr>
          <w:rFonts w:ascii="標楷體" w:eastAsia="標楷體" w:hAnsi="標楷體"/>
          <w:b/>
          <w:color w:val="0D0D0D"/>
          <w:sz w:val="28"/>
          <w:szCs w:val="28"/>
        </w:rPr>
        <w:t xml:space="preserve">報名方式及錄取人數： </w:t>
      </w:r>
    </w:p>
    <w:p w:rsidR="007E4CB5" w:rsidRDefault="00624485" w:rsidP="00530A5D">
      <w:pPr>
        <w:suppressAutoHyphens w:val="0"/>
        <w:spacing w:line="440" w:lineRule="exact"/>
        <w:ind w:leftChars="118" w:left="849" w:hangingChars="202" w:hanging="566"/>
        <w:textAlignment w:val="auto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)請於</w:t>
      </w:r>
      <w:r w:rsidRPr="00786EAD">
        <w:rPr>
          <w:rFonts w:eastAsia="標楷體"/>
          <w:sz w:val="28"/>
          <w:szCs w:val="28"/>
        </w:rPr>
        <w:t>1</w:t>
      </w:r>
      <w:r w:rsidR="007E4CB5" w:rsidRPr="00786EAD">
        <w:rPr>
          <w:rFonts w:eastAsia="標楷體"/>
          <w:sz w:val="28"/>
          <w:szCs w:val="28"/>
        </w:rPr>
        <w:t>10</w:t>
      </w:r>
      <w:r w:rsidRPr="00786EAD">
        <w:rPr>
          <w:rFonts w:eastAsia="標楷體"/>
          <w:sz w:val="28"/>
          <w:szCs w:val="28"/>
        </w:rPr>
        <w:t>年</w:t>
      </w:r>
      <w:r w:rsidRPr="00786EAD">
        <w:rPr>
          <w:rFonts w:eastAsia="標楷體"/>
          <w:sz w:val="28"/>
          <w:szCs w:val="28"/>
        </w:rPr>
        <w:t>06</w:t>
      </w:r>
      <w:r w:rsidRPr="00786EAD">
        <w:rPr>
          <w:rFonts w:eastAsia="標楷體"/>
          <w:sz w:val="28"/>
          <w:szCs w:val="28"/>
        </w:rPr>
        <w:t>月</w:t>
      </w:r>
      <w:r w:rsidRPr="00786EAD">
        <w:rPr>
          <w:rFonts w:eastAsia="標楷體"/>
          <w:sz w:val="28"/>
          <w:szCs w:val="28"/>
        </w:rPr>
        <w:t>18</w:t>
      </w:r>
      <w:r w:rsidRPr="00786EAD">
        <w:rPr>
          <w:rFonts w:ascii="標楷體" w:eastAsia="標楷體" w:hAnsi="標楷體"/>
          <w:sz w:val="28"/>
          <w:szCs w:val="28"/>
        </w:rPr>
        <w:t>日(五)</w:t>
      </w:r>
      <w:r>
        <w:rPr>
          <w:rFonts w:ascii="標楷體" w:eastAsia="標楷體" w:hAnsi="標楷體"/>
          <w:color w:val="0D0D0D"/>
          <w:sz w:val="28"/>
          <w:szCs w:val="28"/>
        </w:rPr>
        <w:t>前</w:t>
      </w:r>
      <w:r>
        <w:rPr>
          <w:rFonts w:ascii="標楷體" w:eastAsia="標楷體" w:hAnsi="標楷體"/>
          <w:sz w:val="28"/>
          <w:szCs w:val="28"/>
        </w:rPr>
        <w:t>至「全國特殊教育資訊網」</w:t>
      </w:r>
      <w:hyperlink r:id="rId8" w:history="1">
        <w:r w:rsidRPr="007E4CB5">
          <w:rPr>
            <w:rStyle w:val="a9"/>
            <w:sz w:val="28"/>
            <w:szCs w:val="28"/>
          </w:rPr>
          <w:t>https://special.moe.gov.tw/</w:t>
        </w:r>
      </w:hyperlink>
      <w:proofErr w:type="gramStart"/>
      <w:r>
        <w:rPr>
          <w:rFonts w:ascii="標楷體" w:eastAsia="標楷體" w:hAnsi="標楷體"/>
          <w:sz w:val="28"/>
          <w:szCs w:val="28"/>
        </w:rPr>
        <w:t>完成線上報名</w:t>
      </w:r>
      <w:proofErr w:type="gramEnd"/>
      <w:r w:rsidR="007E4CB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點選研習報名→登入縣市：嘉義縣→教</w:t>
      </w:r>
      <w:r w:rsidR="007E4CB5">
        <w:rPr>
          <w:rFonts w:ascii="標楷體" w:eastAsia="標楷體" w:hAnsi="標楷體"/>
          <w:sz w:val="28"/>
          <w:szCs w:val="28"/>
        </w:rPr>
        <w:t>育局處：嘉義縣教育處</w:t>
      </w:r>
      <w:r w:rsidR="007E4CB5">
        <w:rPr>
          <w:rFonts w:ascii="標楷體" w:eastAsia="標楷體" w:hAnsi="標楷體" w:hint="eastAsia"/>
          <w:sz w:val="28"/>
          <w:szCs w:val="28"/>
        </w:rPr>
        <w:t>)。</w:t>
      </w:r>
      <w:r>
        <w:rPr>
          <w:rFonts w:ascii="標楷體" w:eastAsia="標楷體" w:hAnsi="標楷體"/>
          <w:sz w:val="28"/>
          <w:szCs w:val="28"/>
        </w:rPr>
        <w:t>務必詳實填報個人資料，如有問題請洽</w:t>
      </w:r>
      <w:r w:rsidR="007E4CB5">
        <w:rPr>
          <w:rFonts w:ascii="標楷體" w:eastAsia="標楷體" w:hAnsi="標楷體"/>
          <w:sz w:val="28"/>
          <w:szCs w:val="28"/>
        </w:rPr>
        <w:t>特教資源中心</w:t>
      </w:r>
      <w:r>
        <w:rPr>
          <w:rFonts w:ascii="標楷體" w:eastAsia="標楷體" w:hAnsi="標楷體"/>
          <w:sz w:val="28"/>
          <w:szCs w:val="28"/>
        </w:rPr>
        <w:t>林育堂</w:t>
      </w:r>
      <w:r w:rsidR="007E4CB5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/>
          <w:sz w:val="28"/>
          <w:szCs w:val="28"/>
        </w:rPr>
        <w:t>，電話：</w:t>
      </w:r>
      <w:r w:rsidR="007E4CB5">
        <w:rPr>
          <w:rFonts w:ascii="標楷體" w:eastAsia="標楷體" w:hAnsi="標楷體"/>
          <w:sz w:val="28"/>
          <w:szCs w:val="28"/>
        </w:rPr>
        <w:t>05-2217484</w:t>
      </w:r>
      <w:r>
        <w:rPr>
          <w:rFonts w:ascii="標楷體" w:eastAsia="標楷體" w:hAnsi="標楷體"/>
          <w:sz w:val="28"/>
          <w:szCs w:val="28"/>
        </w:rPr>
        <w:t>。</w:t>
      </w:r>
    </w:p>
    <w:p w:rsidR="007E4CB5" w:rsidRDefault="007E4CB5" w:rsidP="007E4CB5">
      <w:pPr>
        <w:suppressAutoHyphens w:val="0"/>
        <w:spacing w:line="440" w:lineRule="exact"/>
        <w:ind w:leftChars="118" w:left="849" w:hangingChars="202" w:hanging="566"/>
        <w:textAlignment w:val="auto"/>
      </w:pPr>
      <w:r>
        <w:rPr>
          <w:rFonts w:ascii="標楷體" w:eastAsia="標楷體" w:hAnsi="標楷體" w:hint="eastAsia"/>
          <w:color w:val="0D0D0D"/>
          <w:sz w:val="28"/>
          <w:szCs w:val="28"/>
        </w:rPr>
        <w:t>(</w:t>
      </w:r>
      <w:r>
        <w:rPr>
          <w:rFonts w:ascii="標楷體" w:eastAsia="標楷體" w:hAnsi="標楷體"/>
          <w:color w:val="0D0D0D"/>
          <w:sz w:val="28"/>
          <w:szCs w:val="28"/>
        </w:rPr>
        <w:t>二</w:t>
      </w:r>
      <w:r>
        <w:rPr>
          <w:rFonts w:ascii="標楷體" w:eastAsia="標楷體" w:hAnsi="標楷體" w:hint="eastAsia"/>
          <w:color w:val="0D0D0D"/>
          <w:sz w:val="28"/>
          <w:szCs w:val="28"/>
        </w:rPr>
        <w:t>)</w:t>
      </w:r>
      <w:proofErr w:type="gramStart"/>
      <w:r w:rsidR="00624485">
        <w:rPr>
          <w:rFonts w:ascii="標楷體" w:eastAsia="標楷體" w:hAnsi="標楷體"/>
          <w:color w:val="0D0D0D"/>
          <w:sz w:val="28"/>
          <w:szCs w:val="28"/>
        </w:rPr>
        <w:t>線上報名</w:t>
      </w:r>
      <w:proofErr w:type="gramEnd"/>
      <w:r>
        <w:rPr>
          <w:rFonts w:ascii="標楷體" w:eastAsia="標楷體" w:hAnsi="標楷體"/>
          <w:sz w:val="28"/>
          <w:szCs w:val="28"/>
        </w:rPr>
        <w:t>後不克參加者，於系統報名日期截止前可</w:t>
      </w:r>
      <w:proofErr w:type="gramStart"/>
      <w:r>
        <w:rPr>
          <w:rFonts w:ascii="標楷體" w:eastAsia="標楷體" w:hAnsi="標楷體"/>
          <w:sz w:val="28"/>
          <w:szCs w:val="28"/>
        </w:rPr>
        <w:t>自行線上取消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</w:t>
      </w:r>
      <w:r w:rsidR="00624485">
        <w:rPr>
          <w:rFonts w:ascii="標楷體" w:eastAsia="標楷體" w:hAnsi="標楷體"/>
          <w:sz w:val="28"/>
          <w:szCs w:val="28"/>
        </w:rPr>
        <w:t>如逾報名截止日期，請於研習前3日聯繫</w:t>
      </w:r>
      <w:r>
        <w:rPr>
          <w:rFonts w:ascii="標楷體" w:eastAsia="標楷體" w:hAnsi="標楷體"/>
          <w:sz w:val="28"/>
          <w:szCs w:val="28"/>
        </w:rPr>
        <w:t>特教資源中心</w:t>
      </w:r>
      <w:r w:rsidR="00624485">
        <w:rPr>
          <w:rFonts w:ascii="標楷體" w:eastAsia="標楷體" w:hAnsi="標楷體"/>
          <w:sz w:val="28"/>
          <w:szCs w:val="28"/>
        </w:rPr>
        <w:t>請假，以免浪費研習資源。</w:t>
      </w:r>
    </w:p>
    <w:p w:rsidR="00F92C22" w:rsidRDefault="00624485" w:rsidP="007E4CB5">
      <w:pPr>
        <w:suppressAutoHyphens w:val="0"/>
        <w:spacing w:line="440" w:lineRule="exact"/>
        <w:ind w:leftChars="118" w:left="849" w:hangingChars="202" w:hanging="566"/>
        <w:textAlignment w:val="auto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(三)錄取人數20人，額滿截止</w:t>
      </w:r>
      <w:r>
        <w:rPr>
          <w:rFonts w:ascii="標楷體" w:eastAsia="標楷體" w:hAnsi="標楷體"/>
          <w:color w:val="0D0D0D"/>
          <w:sz w:val="28"/>
          <w:szCs w:val="28"/>
        </w:rPr>
        <w:t>。</w:t>
      </w:r>
    </w:p>
    <w:p w:rsidR="00BB6227" w:rsidRDefault="00BB6227" w:rsidP="00BB6227">
      <w:pPr>
        <w:spacing w:line="440" w:lineRule="exact"/>
      </w:pPr>
    </w:p>
    <w:p w:rsidR="00BF5F0C" w:rsidRDefault="00BF5F0C">
      <w:pPr>
        <w:widowControl/>
        <w:suppressAutoHyphens w:val="0"/>
      </w:pPr>
      <w:r>
        <w:br w:type="page"/>
      </w:r>
    </w:p>
    <w:p w:rsidR="00F92C22" w:rsidRDefault="00745A4E" w:rsidP="00745A4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十、</w:t>
      </w:r>
      <w:r w:rsidR="00624485">
        <w:rPr>
          <w:rFonts w:ascii="標楷體" w:eastAsia="標楷體" w:hAnsi="標楷體"/>
          <w:b/>
          <w:sz w:val="28"/>
          <w:szCs w:val="28"/>
        </w:rPr>
        <w:t>研習課程表：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163"/>
        <w:gridCol w:w="1955"/>
      </w:tblGrid>
      <w:tr w:rsidR="00F73690" w:rsidRPr="00B86403" w:rsidTr="00F73690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6403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6403">
              <w:rPr>
                <w:rFonts w:ascii="標楷體" w:eastAsia="標楷體" w:hAnsi="標楷體"/>
                <w:b/>
              </w:rPr>
              <w:t>課程內容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6403">
              <w:rPr>
                <w:rFonts w:ascii="標楷體" w:eastAsia="標楷體" w:hAnsi="標楷體"/>
                <w:b/>
              </w:rPr>
              <w:t>講</w:t>
            </w:r>
            <w:r w:rsidRPr="00B86403">
              <w:rPr>
                <w:rFonts w:ascii="標楷體" w:eastAsia="標楷體" w:hAnsi="標楷體" w:hint="eastAsia"/>
                <w:b/>
              </w:rPr>
              <w:t>座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6403">
              <w:rPr>
                <w:rFonts w:ascii="標楷體" w:eastAsia="標楷體" w:hAnsi="標楷體"/>
                <w:b/>
              </w:rPr>
              <w:t>講</w:t>
            </w:r>
            <w:r w:rsidRPr="00B86403">
              <w:rPr>
                <w:rFonts w:ascii="標楷體" w:eastAsia="標楷體" w:hAnsi="標楷體" w:hint="eastAsia"/>
                <w:b/>
              </w:rPr>
              <w:t>座</w:t>
            </w:r>
            <w:r w:rsidR="00960E03">
              <w:rPr>
                <w:rFonts w:ascii="標楷體" w:eastAsia="標楷體" w:hAnsi="標楷體" w:hint="eastAsia"/>
                <w:b/>
              </w:rPr>
              <w:t>/助講</w:t>
            </w:r>
          </w:p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6403">
              <w:rPr>
                <w:rFonts w:ascii="標楷體" w:eastAsia="標楷體" w:hAnsi="標楷體"/>
                <w:b/>
              </w:rPr>
              <w:t>現職服務單位</w:t>
            </w:r>
          </w:p>
        </w:tc>
      </w:tr>
      <w:tr w:rsidR="00F73690" w:rsidRPr="00B86403" w:rsidTr="00F73690">
        <w:trPr>
          <w:trHeight w:val="31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助講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0" w:rsidRPr="00B86403" w:rsidRDefault="00F73690" w:rsidP="002165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5A4E" w:rsidRPr="00B86403" w:rsidTr="0021654A">
        <w:trPr>
          <w:trHeight w:val="6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BA6FCA">
              <w:rPr>
                <w:rFonts w:eastAsia="標楷體"/>
              </w:rPr>
              <w:t>9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  <w:r w:rsidRPr="00BA6FCA">
              <w:rPr>
                <w:rFonts w:eastAsia="標楷體"/>
              </w:rPr>
              <w:t>～</w:t>
            </w:r>
            <w:r>
              <w:rPr>
                <w:rFonts w:eastAsia="標楷體" w:hint="eastAsia"/>
              </w:rPr>
              <w:t>0</w:t>
            </w:r>
            <w:r w:rsidRPr="00BA6FCA">
              <w:rPr>
                <w:rFonts w:eastAsia="標楷體"/>
              </w:rPr>
              <w:t>9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30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報</w:t>
            </w:r>
            <w:r w:rsidRPr="00BA6FCA">
              <w:rPr>
                <w:rFonts w:eastAsia="標楷體"/>
              </w:rPr>
              <w:t xml:space="preserve">       </w:t>
            </w:r>
            <w:r w:rsidRPr="00BA6FCA">
              <w:rPr>
                <w:rFonts w:eastAsia="標楷體"/>
              </w:rPr>
              <w:t>到</w:t>
            </w:r>
          </w:p>
        </w:tc>
      </w:tr>
      <w:tr w:rsidR="00745A4E" w:rsidRPr="00B86403" w:rsidTr="0021654A">
        <w:trPr>
          <w:trHeight w:val="7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BA6FCA">
              <w:rPr>
                <w:rFonts w:eastAsia="標楷體"/>
              </w:rPr>
              <w:t>9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30</w:t>
            </w:r>
            <w:r w:rsidRPr="00BA6FCA">
              <w:rPr>
                <w:rFonts w:eastAsia="標楷體"/>
              </w:rPr>
              <w:t>～</w:t>
            </w:r>
            <w:r w:rsidRPr="00BA6FCA">
              <w:rPr>
                <w:rFonts w:eastAsia="標楷體"/>
              </w:rPr>
              <w:t>11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360" w:lineRule="exact"/>
              <w:ind w:left="1166" w:hangingChars="486" w:hanging="1166"/>
              <w:rPr>
                <w:rFonts w:eastAsia="標楷體"/>
              </w:rPr>
            </w:pPr>
            <w:r w:rsidRPr="00A76EE2">
              <w:rPr>
                <w:rFonts w:eastAsia="標楷體"/>
              </w:rPr>
              <w:t>課程名稱：</w:t>
            </w:r>
            <w:r w:rsidRPr="00A76EE2">
              <w:rPr>
                <w:rFonts w:ascii="標楷體" w:eastAsia="標楷體" w:hAnsi="標楷體"/>
              </w:rPr>
              <w:t>幼兒園</w:t>
            </w:r>
            <w:r w:rsidRPr="00A76EE2">
              <w:rPr>
                <w:rFonts w:ascii="標楷體" w:eastAsia="標楷體" w:hAnsi="標楷體" w:hint="eastAsia"/>
              </w:rPr>
              <w:t>的作息與課程取向</w:t>
            </w:r>
            <w:r w:rsidRPr="00A76EE2">
              <w:rPr>
                <w:rFonts w:eastAsia="標楷體"/>
              </w:rPr>
              <w:t>(</w:t>
            </w:r>
            <w:proofErr w:type="gramStart"/>
            <w:r w:rsidRPr="00A76EE2">
              <w:rPr>
                <w:rFonts w:eastAsia="標楷體"/>
              </w:rPr>
              <w:t>一</w:t>
            </w:r>
            <w:proofErr w:type="gramEnd"/>
            <w:r w:rsidRPr="00A76EE2">
              <w:rPr>
                <w:rFonts w:eastAsia="標楷體"/>
              </w:rPr>
              <w:t>)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課程內容：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1</w:t>
            </w:r>
            <w:r w:rsidRPr="00A76EE2">
              <w:rPr>
                <w:rFonts w:eastAsia="標楷體"/>
              </w:rPr>
              <w:t>、</w:t>
            </w:r>
            <w:r w:rsidRPr="00A76EE2">
              <w:rPr>
                <w:rFonts w:eastAsia="標楷體" w:hint="eastAsia"/>
              </w:rPr>
              <w:t>幼兒園的一天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2</w:t>
            </w:r>
            <w:r w:rsidRPr="00A76EE2">
              <w:rPr>
                <w:rFonts w:eastAsia="標楷體" w:hint="eastAsia"/>
              </w:rPr>
              <w:t>、幼兒園的課程取向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林慧芬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副教授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國立台南大學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幼兒教育學系</w:t>
            </w:r>
          </w:p>
        </w:tc>
      </w:tr>
      <w:tr w:rsidR="00745A4E" w:rsidRPr="00B86403" w:rsidTr="0021654A">
        <w:trPr>
          <w:trHeight w:val="7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360" w:lineRule="exact"/>
              <w:ind w:left="1166" w:hangingChars="486" w:hanging="1166"/>
              <w:rPr>
                <w:rFonts w:eastAsia="標楷體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蕭聖瑜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老師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台南市東區勝利國小學前巡迴班</w:t>
            </w:r>
          </w:p>
        </w:tc>
      </w:tr>
      <w:tr w:rsidR="00745A4E" w:rsidRPr="00B86403" w:rsidTr="0021654A">
        <w:trPr>
          <w:trHeight w:val="6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11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  <w:r w:rsidRPr="00BA6FCA">
              <w:rPr>
                <w:rFonts w:eastAsia="標楷體"/>
              </w:rPr>
              <w:t>～</w:t>
            </w:r>
            <w:r w:rsidRPr="00BA6FCA">
              <w:rPr>
                <w:rFonts w:eastAsia="標楷體"/>
              </w:rPr>
              <w:t>11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10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休</w:t>
            </w:r>
            <w:r w:rsidRPr="00A76EE2">
              <w:rPr>
                <w:rFonts w:eastAsia="標楷體"/>
              </w:rPr>
              <w:t xml:space="preserve">       </w:t>
            </w:r>
            <w:r w:rsidRPr="00A76EE2">
              <w:rPr>
                <w:rFonts w:eastAsia="標楷體"/>
              </w:rPr>
              <w:t>息</w:t>
            </w:r>
          </w:p>
        </w:tc>
      </w:tr>
      <w:tr w:rsidR="00745A4E" w:rsidRPr="00B86403" w:rsidTr="0021654A">
        <w:trPr>
          <w:trHeight w:val="73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11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10</w:t>
            </w:r>
            <w:r w:rsidRPr="00BA6FCA">
              <w:rPr>
                <w:rFonts w:eastAsia="標楷體"/>
              </w:rPr>
              <w:t>～</w:t>
            </w:r>
            <w:r w:rsidRPr="00BA6FCA">
              <w:rPr>
                <w:rFonts w:eastAsia="標楷體"/>
              </w:rPr>
              <w:t>12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360" w:lineRule="exact"/>
              <w:ind w:left="1166" w:hangingChars="486" w:hanging="1166"/>
              <w:rPr>
                <w:rFonts w:eastAsia="標楷體"/>
              </w:rPr>
            </w:pPr>
            <w:r w:rsidRPr="00A76EE2">
              <w:rPr>
                <w:rFonts w:eastAsia="標楷體"/>
              </w:rPr>
              <w:t>課程名稱：</w:t>
            </w:r>
            <w:r w:rsidRPr="00A76EE2">
              <w:rPr>
                <w:rFonts w:ascii="標楷體" w:eastAsia="標楷體" w:hAnsi="標楷體"/>
              </w:rPr>
              <w:t>幼兒園</w:t>
            </w:r>
            <w:r w:rsidRPr="00A76EE2">
              <w:rPr>
                <w:rFonts w:ascii="標楷體" w:eastAsia="標楷體" w:hAnsi="標楷體" w:hint="eastAsia"/>
              </w:rPr>
              <w:t>的作息與課程取向</w:t>
            </w:r>
            <w:r w:rsidRPr="00A76EE2">
              <w:rPr>
                <w:rFonts w:eastAsia="標楷體"/>
              </w:rPr>
              <w:t>(</w:t>
            </w:r>
            <w:r w:rsidRPr="00A76EE2">
              <w:rPr>
                <w:rFonts w:eastAsia="標楷體"/>
              </w:rPr>
              <w:t>二</w:t>
            </w:r>
            <w:r w:rsidRPr="00A76EE2">
              <w:rPr>
                <w:rFonts w:eastAsia="標楷體"/>
              </w:rPr>
              <w:t>)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課程內容：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1</w:t>
            </w:r>
            <w:r w:rsidRPr="00A76EE2">
              <w:rPr>
                <w:rFonts w:eastAsia="標楷體"/>
              </w:rPr>
              <w:t>、</w:t>
            </w:r>
            <w:r w:rsidRPr="00A76EE2">
              <w:rPr>
                <w:rFonts w:eastAsia="標楷體" w:hint="eastAsia"/>
              </w:rPr>
              <w:t>作息計畫的規劃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林慧芬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副教授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國立台南大學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幼兒教育學系</w:t>
            </w:r>
          </w:p>
        </w:tc>
      </w:tr>
      <w:tr w:rsidR="00745A4E" w:rsidRPr="00B86403" w:rsidTr="0021654A">
        <w:trPr>
          <w:trHeight w:val="73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360" w:lineRule="exact"/>
              <w:ind w:left="1166" w:hangingChars="486" w:hanging="1166"/>
              <w:rPr>
                <w:rFonts w:eastAsia="標楷體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蕭聖瑜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老師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台南市東區勝利國小學前巡迴班</w:t>
            </w:r>
          </w:p>
        </w:tc>
      </w:tr>
      <w:tr w:rsidR="00745A4E" w:rsidRPr="00B86403" w:rsidTr="0021654A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12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  <w:r w:rsidRPr="00BA6FCA">
              <w:rPr>
                <w:rFonts w:eastAsia="標楷體"/>
              </w:rPr>
              <w:t>～</w:t>
            </w:r>
            <w:r w:rsidRPr="00BA6FCA">
              <w:rPr>
                <w:rFonts w:eastAsia="標楷體"/>
              </w:rPr>
              <w:t>13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30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午</w:t>
            </w:r>
            <w:r w:rsidRPr="00A76EE2">
              <w:rPr>
                <w:rFonts w:eastAsia="標楷體"/>
              </w:rPr>
              <w:t xml:space="preserve">    </w:t>
            </w:r>
            <w:r w:rsidRPr="00A76EE2">
              <w:rPr>
                <w:rFonts w:eastAsia="標楷體"/>
              </w:rPr>
              <w:t>餐</w:t>
            </w:r>
            <w:r w:rsidRPr="00A76EE2">
              <w:rPr>
                <w:rFonts w:eastAsia="標楷體"/>
              </w:rPr>
              <w:t>(</w:t>
            </w:r>
            <w:r w:rsidRPr="00A76EE2">
              <w:rPr>
                <w:rFonts w:eastAsia="標楷體"/>
              </w:rPr>
              <w:t>休</w:t>
            </w:r>
            <w:r w:rsidRPr="00A76EE2">
              <w:rPr>
                <w:rFonts w:eastAsia="標楷體"/>
              </w:rPr>
              <w:t xml:space="preserve">    </w:t>
            </w:r>
            <w:r w:rsidRPr="00A76EE2">
              <w:rPr>
                <w:rFonts w:eastAsia="標楷體"/>
              </w:rPr>
              <w:t>息</w:t>
            </w:r>
            <w:r w:rsidRPr="00A76EE2">
              <w:rPr>
                <w:rFonts w:eastAsia="標楷體"/>
              </w:rPr>
              <w:t>)</w:t>
            </w:r>
          </w:p>
        </w:tc>
      </w:tr>
      <w:tr w:rsidR="00745A4E" w:rsidRPr="00B86403" w:rsidTr="0021654A">
        <w:trPr>
          <w:trHeight w:val="10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13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30</w:t>
            </w:r>
            <w:r w:rsidRPr="00BA6FCA">
              <w:rPr>
                <w:rFonts w:eastAsia="標楷體"/>
              </w:rPr>
              <w:t>～</w:t>
            </w:r>
            <w:r w:rsidRPr="00BA6FCA">
              <w:rPr>
                <w:rFonts w:eastAsia="標楷體"/>
              </w:rPr>
              <w:t>15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360" w:lineRule="exact"/>
              <w:ind w:left="1166" w:hangingChars="486" w:hanging="1166"/>
              <w:rPr>
                <w:rFonts w:eastAsia="標楷體"/>
              </w:rPr>
            </w:pPr>
            <w:r w:rsidRPr="00A76EE2">
              <w:rPr>
                <w:rFonts w:eastAsia="標楷體"/>
              </w:rPr>
              <w:t>課程名稱：幼兒教育課程實施與課程大綱之關聯</w:t>
            </w:r>
            <w:r w:rsidRPr="00A76EE2">
              <w:rPr>
                <w:rFonts w:eastAsia="標楷體"/>
              </w:rPr>
              <w:t>(</w:t>
            </w:r>
            <w:proofErr w:type="gramStart"/>
            <w:r w:rsidRPr="00A76EE2">
              <w:rPr>
                <w:rFonts w:eastAsia="標楷體"/>
              </w:rPr>
              <w:t>一</w:t>
            </w:r>
            <w:proofErr w:type="gramEnd"/>
            <w:r w:rsidRPr="00A76EE2">
              <w:rPr>
                <w:rFonts w:eastAsia="標楷體"/>
              </w:rPr>
              <w:t>)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課程內容：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1</w:t>
            </w:r>
            <w:r w:rsidRPr="00A76EE2">
              <w:rPr>
                <w:rFonts w:eastAsia="標楷體"/>
              </w:rPr>
              <w:t>、幼兒園課程發展流程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2</w:t>
            </w:r>
            <w:r w:rsidRPr="00A76EE2">
              <w:rPr>
                <w:rFonts w:eastAsia="標楷體"/>
              </w:rPr>
              <w:t>、統整的教保活動課程規劃過程</w:t>
            </w:r>
          </w:p>
          <w:p w:rsidR="00745A4E" w:rsidRPr="00A76EE2" w:rsidRDefault="00745A4E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3</w:t>
            </w:r>
            <w:r w:rsidRPr="00A76EE2">
              <w:rPr>
                <w:rFonts w:eastAsia="標楷體"/>
              </w:rPr>
              <w:t>、例行性活動之規劃</w:t>
            </w:r>
            <w:r w:rsidRPr="00A76EE2">
              <w:rPr>
                <w:rFonts w:eastAsia="標楷體" w:hint="eastAsia"/>
              </w:rPr>
              <w:t>與實踐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林慧芬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副教授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國立台南大學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幼兒教育學系</w:t>
            </w:r>
          </w:p>
        </w:tc>
      </w:tr>
      <w:tr w:rsidR="00745A4E" w:rsidRPr="00B86403" w:rsidTr="0021654A">
        <w:trPr>
          <w:trHeight w:val="107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360" w:lineRule="exact"/>
              <w:ind w:left="1166" w:hangingChars="486" w:hanging="1166"/>
              <w:rPr>
                <w:rFonts w:eastAsia="標楷體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蕭聖瑜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老師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5443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台南市東區勝利</w:t>
            </w:r>
          </w:p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國小學前巡迴班</w:t>
            </w:r>
          </w:p>
        </w:tc>
      </w:tr>
      <w:tr w:rsidR="00745A4E" w:rsidRPr="00B86403" w:rsidTr="0021654A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BA6FCA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15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  <w:r w:rsidRPr="00BA6FCA">
              <w:rPr>
                <w:rFonts w:eastAsia="標楷體"/>
              </w:rPr>
              <w:t>～</w:t>
            </w:r>
            <w:r w:rsidRPr="00BA6FCA">
              <w:rPr>
                <w:rFonts w:eastAsia="標楷體"/>
              </w:rPr>
              <w:t>15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10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4E" w:rsidRPr="00A76EE2" w:rsidRDefault="00745A4E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休</w:t>
            </w:r>
            <w:r w:rsidRPr="00A76EE2">
              <w:rPr>
                <w:rFonts w:eastAsia="標楷體"/>
              </w:rPr>
              <w:t xml:space="preserve">       </w:t>
            </w:r>
            <w:r w:rsidRPr="00A76EE2">
              <w:rPr>
                <w:rFonts w:eastAsia="標楷體"/>
              </w:rPr>
              <w:t>息</w:t>
            </w:r>
          </w:p>
        </w:tc>
      </w:tr>
      <w:tr w:rsidR="00BB5787" w:rsidRPr="00B86403" w:rsidTr="0021654A">
        <w:trPr>
          <w:trHeight w:val="7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87" w:rsidRPr="00BA6FCA" w:rsidRDefault="00BB5787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15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10</w:t>
            </w:r>
            <w:r w:rsidRPr="00BA6FCA">
              <w:rPr>
                <w:rFonts w:eastAsia="標楷體"/>
              </w:rPr>
              <w:t>～</w:t>
            </w:r>
            <w:r w:rsidRPr="00BA6FCA">
              <w:rPr>
                <w:rFonts w:eastAsia="標楷體"/>
              </w:rPr>
              <w:t>16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87" w:rsidRPr="00A76EE2" w:rsidRDefault="00BB5787" w:rsidP="0021654A">
            <w:pPr>
              <w:spacing w:line="360" w:lineRule="exact"/>
              <w:ind w:left="1166" w:hangingChars="486" w:hanging="1166"/>
              <w:rPr>
                <w:rFonts w:eastAsia="標楷體"/>
              </w:rPr>
            </w:pPr>
            <w:r w:rsidRPr="00A76EE2">
              <w:rPr>
                <w:rFonts w:eastAsia="標楷體"/>
              </w:rPr>
              <w:t>課程名稱：幼兒教育課程實施與課程大綱之關聯</w:t>
            </w:r>
            <w:r w:rsidRPr="00A76EE2">
              <w:rPr>
                <w:rFonts w:eastAsia="標楷體"/>
              </w:rPr>
              <w:t>(</w:t>
            </w:r>
            <w:r w:rsidRPr="00A76EE2">
              <w:rPr>
                <w:rFonts w:eastAsia="標楷體"/>
              </w:rPr>
              <w:t>二</w:t>
            </w:r>
            <w:r w:rsidRPr="00A76EE2">
              <w:rPr>
                <w:rFonts w:eastAsia="標楷體"/>
              </w:rPr>
              <w:t>)</w:t>
            </w:r>
          </w:p>
          <w:p w:rsidR="00BB5787" w:rsidRPr="00A76EE2" w:rsidRDefault="00BB5787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課程內容：</w:t>
            </w:r>
          </w:p>
          <w:p w:rsidR="00BB5787" w:rsidRPr="00A76EE2" w:rsidRDefault="00BB5787" w:rsidP="0021654A">
            <w:pPr>
              <w:spacing w:line="360" w:lineRule="exact"/>
              <w:rPr>
                <w:rFonts w:eastAsia="標楷體"/>
              </w:rPr>
            </w:pPr>
            <w:r w:rsidRPr="00A76EE2">
              <w:rPr>
                <w:rFonts w:eastAsia="標楷體"/>
              </w:rPr>
              <w:t>1</w:t>
            </w:r>
            <w:r w:rsidRPr="00A76EE2">
              <w:rPr>
                <w:rFonts w:eastAsia="標楷體"/>
              </w:rPr>
              <w:t>、如何協助融合生參與例行性活動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787" w:rsidRPr="00A76EE2" w:rsidRDefault="00BB5787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蕭聖瑜</w:t>
            </w:r>
          </w:p>
          <w:p w:rsidR="00BB5787" w:rsidRPr="00A76EE2" w:rsidRDefault="00BB5787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老師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787" w:rsidRDefault="00BB5787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台南市東區勝利</w:t>
            </w:r>
          </w:p>
          <w:p w:rsidR="00BB5787" w:rsidRPr="00A76EE2" w:rsidRDefault="00BB5787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 w:hint="eastAsia"/>
              </w:rPr>
              <w:t>國小學前巡迴班</w:t>
            </w:r>
          </w:p>
        </w:tc>
      </w:tr>
      <w:tr w:rsidR="00BB5787" w:rsidRPr="00B86403" w:rsidTr="0021654A">
        <w:trPr>
          <w:trHeight w:val="76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87" w:rsidRPr="00BA6FCA" w:rsidRDefault="00BB5787" w:rsidP="002165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87" w:rsidRPr="00A76EE2" w:rsidRDefault="00BB5787" w:rsidP="0021654A">
            <w:pPr>
              <w:spacing w:line="360" w:lineRule="exact"/>
              <w:ind w:left="1166" w:hangingChars="486" w:hanging="1166"/>
              <w:rPr>
                <w:rFonts w:eastAsia="標楷體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787" w:rsidRPr="00A76EE2" w:rsidRDefault="00BB5787" w:rsidP="00894D06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林慧芬</w:t>
            </w:r>
          </w:p>
          <w:p w:rsidR="00BB5787" w:rsidRPr="00A76EE2" w:rsidRDefault="00BB5787" w:rsidP="00894D06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副教授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5787" w:rsidRPr="00A76EE2" w:rsidRDefault="00BB5787" w:rsidP="00894D06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國立台南大學</w:t>
            </w:r>
          </w:p>
          <w:p w:rsidR="00BB5787" w:rsidRPr="00A76EE2" w:rsidRDefault="00BB5787" w:rsidP="00894D06">
            <w:pPr>
              <w:spacing w:line="0" w:lineRule="atLeast"/>
              <w:jc w:val="center"/>
              <w:rPr>
                <w:rFonts w:eastAsia="標楷體"/>
              </w:rPr>
            </w:pPr>
            <w:r w:rsidRPr="00A76EE2">
              <w:rPr>
                <w:rFonts w:eastAsia="標楷體"/>
              </w:rPr>
              <w:t>幼兒教育學系</w:t>
            </w:r>
          </w:p>
        </w:tc>
      </w:tr>
      <w:tr w:rsidR="00BB5787" w:rsidRPr="00B86403" w:rsidTr="0021654A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87" w:rsidRPr="00BA6FCA" w:rsidRDefault="00BB5787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16</w:t>
            </w:r>
            <w:r w:rsidRPr="00BA6FCA">
              <w:rPr>
                <w:rFonts w:eastAsia="標楷體"/>
              </w:rPr>
              <w:t>：</w:t>
            </w:r>
            <w:r w:rsidRPr="00BA6FCA">
              <w:rPr>
                <w:rFonts w:eastAsia="標楷體"/>
              </w:rPr>
              <w:t>00</w:t>
            </w:r>
            <w:r w:rsidRPr="00BA6FCA">
              <w:rPr>
                <w:rFonts w:eastAsia="標楷體"/>
              </w:rPr>
              <w:t>～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787" w:rsidRPr="00BA6FCA" w:rsidRDefault="00BB5787" w:rsidP="0021654A">
            <w:pPr>
              <w:spacing w:line="0" w:lineRule="atLeast"/>
              <w:jc w:val="center"/>
              <w:rPr>
                <w:rFonts w:eastAsia="標楷體"/>
              </w:rPr>
            </w:pPr>
            <w:r w:rsidRPr="00BA6FCA">
              <w:rPr>
                <w:rFonts w:eastAsia="標楷體"/>
              </w:rPr>
              <w:t>賦</w:t>
            </w:r>
            <w:r w:rsidRPr="00BA6FCA">
              <w:rPr>
                <w:rFonts w:eastAsia="標楷體"/>
              </w:rPr>
              <w:t xml:space="preserve">       </w:t>
            </w:r>
            <w:r w:rsidRPr="00BA6FCA">
              <w:rPr>
                <w:rFonts w:eastAsia="標楷體"/>
              </w:rPr>
              <w:t>歸</w:t>
            </w:r>
          </w:p>
        </w:tc>
      </w:tr>
    </w:tbl>
    <w:p w:rsidR="00F92C22" w:rsidRDefault="00F92C22" w:rsidP="00EE59AF">
      <w:pPr>
        <w:spacing w:before="360"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EE59AF" w:rsidRDefault="00EE59AF" w:rsidP="00EE59AF">
      <w:pPr>
        <w:spacing w:before="360" w:line="0" w:lineRule="atLeast"/>
        <w:rPr>
          <w:rFonts w:ascii="標楷體" w:eastAsia="標楷體" w:hAnsi="標楷體"/>
          <w:b/>
          <w:color w:val="000000"/>
          <w:sz w:val="26"/>
          <w:szCs w:val="26"/>
        </w:rPr>
      </w:pPr>
      <w:bookmarkStart w:id="0" w:name="_GoBack"/>
      <w:bookmarkEnd w:id="0"/>
    </w:p>
    <w:p w:rsidR="00F92C22" w:rsidRDefault="00624485">
      <w:pPr>
        <w:spacing w:line="2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</w:t>
      </w:r>
    </w:p>
    <w:p w:rsidR="00F92C22" w:rsidRDefault="00624485">
      <w:pPr>
        <w:spacing w:line="240" w:lineRule="exact"/>
      </w:pPr>
      <w:r>
        <w:rPr>
          <w:rFonts w:ascii="標楷體" w:eastAsia="標楷體" w:hAnsi="標楷體"/>
          <w:sz w:val="26"/>
          <w:szCs w:val="26"/>
        </w:rPr>
        <w:t xml:space="preserve">承辦人：               科(課)長：            單位主管： </w:t>
      </w:r>
    </w:p>
    <w:sectPr w:rsidR="00F92C22">
      <w:footerReference w:type="default" r:id="rId9"/>
      <w:pgSz w:w="11906" w:h="16838"/>
      <w:pgMar w:top="1134" w:right="1134" w:bottom="1276" w:left="1134" w:header="851" w:footer="851" w:gutter="0"/>
      <w:cols w:space="720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70" w:rsidRDefault="00BA3F70">
      <w:r>
        <w:separator/>
      </w:r>
    </w:p>
  </w:endnote>
  <w:endnote w:type="continuationSeparator" w:id="0">
    <w:p w:rsidR="00BA3F70" w:rsidRDefault="00BA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5F" w:rsidRDefault="006244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C7D5F" w:rsidRDefault="00624485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E59A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FC7D5F" w:rsidRDefault="00624485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E59A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70" w:rsidRDefault="00BA3F70">
      <w:r>
        <w:rPr>
          <w:color w:val="000000"/>
        </w:rPr>
        <w:separator/>
      </w:r>
    </w:p>
  </w:footnote>
  <w:footnote w:type="continuationSeparator" w:id="0">
    <w:p w:rsidR="00BA3F70" w:rsidRDefault="00BA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B67"/>
    <w:multiLevelType w:val="multilevel"/>
    <w:tmpl w:val="B33CA12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9B7ADC"/>
    <w:multiLevelType w:val="hybridMultilevel"/>
    <w:tmpl w:val="3116978E"/>
    <w:lvl w:ilvl="0" w:tplc="89E45136">
      <w:start w:val="1"/>
      <w:numFmt w:val="taiwaneseCountingThousand"/>
      <w:lvlText w:val="%1、"/>
      <w:lvlJc w:val="left"/>
      <w:pPr>
        <w:ind w:left="2040" w:hanging="480"/>
      </w:pPr>
      <w:rPr>
        <w:b/>
      </w:rPr>
    </w:lvl>
    <w:lvl w:ilvl="1" w:tplc="CC405542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723A3F"/>
    <w:multiLevelType w:val="hybridMultilevel"/>
    <w:tmpl w:val="87A8BF00"/>
    <w:lvl w:ilvl="0" w:tplc="8A9299B0">
      <w:start w:val="1"/>
      <w:numFmt w:val="taiwaneseCountingThousand"/>
      <w:lvlText w:val="(%1)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2C22"/>
    <w:rsid w:val="000569E9"/>
    <w:rsid w:val="00084928"/>
    <w:rsid w:val="00121A15"/>
    <w:rsid w:val="00161952"/>
    <w:rsid w:val="00172671"/>
    <w:rsid w:val="001B5D04"/>
    <w:rsid w:val="001F209A"/>
    <w:rsid w:val="00214060"/>
    <w:rsid w:val="00255D15"/>
    <w:rsid w:val="00271FD4"/>
    <w:rsid w:val="002C28E8"/>
    <w:rsid w:val="00352852"/>
    <w:rsid w:val="0038385F"/>
    <w:rsid w:val="00395F53"/>
    <w:rsid w:val="004048C8"/>
    <w:rsid w:val="004D5076"/>
    <w:rsid w:val="00501711"/>
    <w:rsid w:val="00530A5D"/>
    <w:rsid w:val="005459CC"/>
    <w:rsid w:val="005D1F27"/>
    <w:rsid w:val="00604D19"/>
    <w:rsid w:val="00611F63"/>
    <w:rsid w:val="00624485"/>
    <w:rsid w:val="006F5690"/>
    <w:rsid w:val="00745A4E"/>
    <w:rsid w:val="00780B6C"/>
    <w:rsid w:val="00786EAD"/>
    <w:rsid w:val="007E1697"/>
    <w:rsid w:val="007E4CB5"/>
    <w:rsid w:val="007F0BFE"/>
    <w:rsid w:val="008148EE"/>
    <w:rsid w:val="008270C8"/>
    <w:rsid w:val="00873171"/>
    <w:rsid w:val="00906805"/>
    <w:rsid w:val="00911502"/>
    <w:rsid w:val="00960E03"/>
    <w:rsid w:val="00967BFD"/>
    <w:rsid w:val="009A2500"/>
    <w:rsid w:val="00A33777"/>
    <w:rsid w:val="00A86676"/>
    <w:rsid w:val="00A95D1E"/>
    <w:rsid w:val="00AE5346"/>
    <w:rsid w:val="00B366FE"/>
    <w:rsid w:val="00B471CE"/>
    <w:rsid w:val="00B66892"/>
    <w:rsid w:val="00B86403"/>
    <w:rsid w:val="00BA3F70"/>
    <w:rsid w:val="00BA6FCA"/>
    <w:rsid w:val="00BB5787"/>
    <w:rsid w:val="00BB6227"/>
    <w:rsid w:val="00BF5F0C"/>
    <w:rsid w:val="00BF740D"/>
    <w:rsid w:val="00C250F7"/>
    <w:rsid w:val="00C856C7"/>
    <w:rsid w:val="00C8668A"/>
    <w:rsid w:val="00CA63C0"/>
    <w:rsid w:val="00CD2A94"/>
    <w:rsid w:val="00D34FFD"/>
    <w:rsid w:val="00D95BED"/>
    <w:rsid w:val="00DC43C8"/>
    <w:rsid w:val="00DE6156"/>
    <w:rsid w:val="00E7557A"/>
    <w:rsid w:val="00ED6BA0"/>
    <w:rsid w:val="00EE59AF"/>
    <w:rsid w:val="00F10CED"/>
    <w:rsid w:val="00F73690"/>
    <w:rsid w:val="00F92C22"/>
    <w:rsid w:val="00FC7CA5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paragraph" w:styleId="ab">
    <w:name w:val="No Spacing"/>
    <w:uiPriority w:val="1"/>
    <w:qFormat/>
    <w:rsid w:val="00604D19"/>
    <w:pPr>
      <w:widowControl w:val="0"/>
      <w:suppressAutoHyphens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paragraph" w:styleId="ab">
    <w:name w:val="No Spacing"/>
    <w:uiPriority w:val="1"/>
    <w:qFormat/>
    <w:rsid w:val="00604D19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moejsmpc</dc:creator>
  <cp:lastModifiedBy>user</cp:lastModifiedBy>
  <cp:revision>2</cp:revision>
  <cp:lastPrinted>2020-09-24T08:26:00Z</cp:lastPrinted>
  <dcterms:created xsi:type="dcterms:W3CDTF">2020-10-29T02:29:00Z</dcterms:created>
  <dcterms:modified xsi:type="dcterms:W3CDTF">2020-10-29T02:29:00Z</dcterms:modified>
</cp:coreProperties>
</file>